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A0" w:rsidRPr="00086A52" w:rsidRDefault="00086A52" w:rsidP="00086A52">
      <w:pPr>
        <w:jc w:val="center"/>
        <w:rPr>
          <w:rFonts w:ascii="华文楷体" w:eastAsia="华文楷体" w:hAnsi="华文楷体"/>
          <w:sz w:val="32"/>
          <w:szCs w:val="32"/>
        </w:rPr>
      </w:pPr>
      <w:r w:rsidRPr="00086A52">
        <w:rPr>
          <w:rFonts w:ascii="华文楷体" w:eastAsia="华文楷体" w:hAnsi="华文楷体" w:hint="eastAsia"/>
          <w:sz w:val="32"/>
          <w:szCs w:val="32"/>
        </w:rPr>
        <w:t>课题：</w:t>
      </w:r>
      <w:r w:rsidR="00D36AD9">
        <w:rPr>
          <w:rFonts w:ascii="华文楷体" w:eastAsia="华文楷体" w:hAnsi="华文楷体" w:hint="eastAsia"/>
          <w:sz w:val="32"/>
          <w:szCs w:val="32"/>
        </w:rPr>
        <w:t>君子贵道</w:t>
      </w:r>
    </w:p>
    <w:p w:rsidR="00086A52" w:rsidRDefault="00086A52" w:rsidP="00086A52">
      <w:pPr>
        <w:jc w:val="center"/>
        <w:rPr>
          <w:rFonts w:ascii="华文楷体" w:eastAsia="华文楷体" w:hAnsi="华文楷体"/>
          <w:sz w:val="32"/>
          <w:szCs w:val="32"/>
        </w:rPr>
      </w:pPr>
      <w:r w:rsidRPr="00086A52">
        <w:rPr>
          <w:rFonts w:ascii="华文楷体" w:eastAsia="华文楷体" w:hAnsi="华文楷体" w:hint="eastAsia"/>
          <w:sz w:val="32"/>
          <w:szCs w:val="32"/>
        </w:rPr>
        <w:t>教学设计</w:t>
      </w:r>
    </w:p>
    <w:p w:rsidR="00086A52" w:rsidRDefault="00086A52" w:rsidP="00086A52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本课程共计32学时，均为线下学时</w:t>
      </w:r>
    </w:p>
    <w:p w:rsidR="00086A52" w:rsidRDefault="00086A52" w:rsidP="00086A52">
      <w:pPr>
        <w:jc w:val="center"/>
        <w:rPr>
          <w:rFonts w:ascii="华文楷体" w:eastAsia="华文楷体" w:hAnsi="华文楷体"/>
          <w:szCs w:val="21"/>
        </w:rPr>
      </w:pPr>
      <w:proofErr w:type="gramStart"/>
      <w:r>
        <w:rPr>
          <w:rFonts w:ascii="华文楷体" w:eastAsia="华文楷体" w:hAnsi="华文楷体" w:hint="eastAsia"/>
          <w:szCs w:val="21"/>
        </w:rPr>
        <w:t>本节课选自</w:t>
      </w:r>
      <w:proofErr w:type="gramEnd"/>
      <w:r>
        <w:rPr>
          <w:rFonts w:ascii="华文楷体" w:eastAsia="华文楷体" w:hAnsi="华文楷体" w:hint="eastAsia"/>
          <w:szCs w:val="21"/>
        </w:rPr>
        <w:t>专题1：</w:t>
      </w:r>
      <w:r w:rsidR="00D36AD9">
        <w:rPr>
          <w:rFonts w:ascii="华文楷体" w:eastAsia="华文楷体" w:hAnsi="华文楷体" w:hint="eastAsia"/>
          <w:szCs w:val="21"/>
        </w:rPr>
        <w:t>君子贵道</w:t>
      </w:r>
    </w:p>
    <w:p w:rsidR="00086A52" w:rsidRDefault="00086A52" w:rsidP="00086A52">
      <w:pPr>
        <w:rPr>
          <w:rFonts w:ascii="华文楷体" w:eastAsia="华文楷体" w:hAnsi="华文楷体"/>
          <w:szCs w:val="21"/>
        </w:rPr>
      </w:pPr>
    </w:p>
    <w:p w:rsidR="00086A52" w:rsidRDefault="00086A52" w:rsidP="00086A52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Cs w:val="21"/>
        </w:rPr>
        <w:sym w:font="Wingdings 2" w:char="F0DE"/>
      </w:r>
      <w:r w:rsidRPr="00086A52">
        <w:rPr>
          <w:rFonts w:ascii="华文楷体" w:eastAsia="华文楷体" w:hAnsi="华文楷体" w:hint="eastAsia"/>
          <w:sz w:val="28"/>
          <w:szCs w:val="28"/>
        </w:rPr>
        <w:t>教学目标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086A52" w:rsidTr="005C11F3">
        <w:trPr>
          <w:trHeight w:val="129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086A52" w:rsidRPr="00086A52" w:rsidRDefault="00086A52" w:rsidP="009E4161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086A52">
              <w:rPr>
                <w:rFonts w:ascii="华文楷体" w:eastAsia="华文楷体" w:hAnsi="华文楷体" w:hint="eastAsia"/>
                <w:sz w:val="28"/>
                <w:szCs w:val="28"/>
              </w:rPr>
              <w:t>知识目标</w:t>
            </w:r>
          </w:p>
        </w:tc>
        <w:tc>
          <w:tcPr>
            <w:tcW w:w="6458" w:type="dxa"/>
            <w:vAlign w:val="center"/>
          </w:tcPr>
          <w:p w:rsidR="00086A52" w:rsidRPr="00D36AD9" w:rsidRDefault="00D36AD9" w:rsidP="005C11F3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D36AD9">
              <w:rPr>
                <w:rFonts w:ascii="华文楷体" w:eastAsia="华文楷体" w:hAnsi="华文楷体" w:hint="eastAsia"/>
                <w:sz w:val="24"/>
                <w:szCs w:val="24"/>
              </w:rPr>
              <w:t>通过对孔子“君子观”的解读，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引导大学生更全面的理解和把握“君子”的内涵和外延，</w:t>
            </w:r>
            <w:r w:rsidR="005C11F3">
              <w:rPr>
                <w:rFonts w:ascii="华文楷体" w:eastAsia="华文楷体" w:hAnsi="华文楷体" w:hint="eastAsia"/>
                <w:sz w:val="24"/>
                <w:szCs w:val="24"/>
              </w:rPr>
              <w:t>重温儒家经典语录，体会传统人文精神。</w:t>
            </w:r>
          </w:p>
        </w:tc>
      </w:tr>
      <w:tr w:rsidR="00086A52" w:rsidTr="005C11F3">
        <w:trPr>
          <w:trHeight w:val="12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086A52" w:rsidRPr="00086A52" w:rsidRDefault="00086A52" w:rsidP="009E4161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086A52">
              <w:rPr>
                <w:rFonts w:ascii="华文楷体" w:eastAsia="华文楷体" w:hAnsi="华文楷体" w:hint="eastAsia"/>
                <w:sz w:val="28"/>
                <w:szCs w:val="28"/>
              </w:rPr>
              <w:t>能力目标</w:t>
            </w:r>
          </w:p>
        </w:tc>
        <w:tc>
          <w:tcPr>
            <w:tcW w:w="6458" w:type="dxa"/>
            <w:vAlign w:val="center"/>
          </w:tcPr>
          <w:p w:rsidR="00086A52" w:rsidRPr="005C11F3" w:rsidRDefault="005C11F3" w:rsidP="005C11F3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5C11F3">
              <w:rPr>
                <w:rFonts w:ascii="华文楷体" w:eastAsia="华文楷体" w:hAnsi="华文楷体" w:hint="eastAsia"/>
                <w:sz w:val="24"/>
                <w:szCs w:val="24"/>
              </w:rPr>
              <w:t>在对孔子“君子观”认识的基础上，结合当下，对“君子人格”有自己独立的思考和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判断</w:t>
            </w:r>
            <w:r w:rsidRPr="005C11F3">
              <w:rPr>
                <w:rFonts w:ascii="华文楷体" w:eastAsia="华文楷体" w:hAnsi="华文楷体" w:hint="eastAsia"/>
                <w:sz w:val="24"/>
                <w:szCs w:val="24"/>
              </w:rPr>
              <w:t>，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并能</w:t>
            </w:r>
            <w:proofErr w:type="gramStart"/>
            <w:r>
              <w:rPr>
                <w:rFonts w:ascii="华文楷体" w:eastAsia="华文楷体" w:hAnsi="华文楷体" w:hint="eastAsia"/>
                <w:sz w:val="24"/>
                <w:szCs w:val="24"/>
              </w:rPr>
              <w:t>观照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>自我，促进自我君子人格的养成和修正。</w:t>
            </w:r>
          </w:p>
        </w:tc>
      </w:tr>
      <w:tr w:rsidR="00086A52" w:rsidRPr="000C21D9" w:rsidTr="000C21D9">
        <w:trPr>
          <w:trHeight w:val="140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086A52" w:rsidRPr="000C21D9" w:rsidRDefault="00086A52" w:rsidP="000C21D9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0C21D9">
              <w:rPr>
                <w:rFonts w:ascii="华文楷体" w:eastAsia="华文楷体" w:hAnsi="华文楷体" w:hint="eastAsia"/>
                <w:sz w:val="24"/>
                <w:szCs w:val="24"/>
              </w:rPr>
              <w:t>情感目标</w:t>
            </w:r>
          </w:p>
        </w:tc>
        <w:tc>
          <w:tcPr>
            <w:tcW w:w="6458" w:type="dxa"/>
            <w:vAlign w:val="center"/>
          </w:tcPr>
          <w:p w:rsidR="00086A52" w:rsidRPr="000C21D9" w:rsidRDefault="005C11F3" w:rsidP="000C21D9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0C21D9">
              <w:rPr>
                <w:rFonts w:ascii="华文楷体" w:eastAsia="华文楷体" w:hAnsi="华文楷体" w:hint="eastAsia"/>
                <w:sz w:val="24"/>
                <w:szCs w:val="24"/>
              </w:rPr>
              <w:t>在重读</w:t>
            </w:r>
            <w:r w:rsidR="000C21D9" w:rsidRPr="000C21D9">
              <w:rPr>
                <w:rFonts w:ascii="华文楷体" w:eastAsia="华文楷体" w:hAnsi="华文楷体" w:hint="eastAsia"/>
                <w:sz w:val="24"/>
                <w:szCs w:val="24"/>
              </w:rPr>
              <w:t>原典中感受中华优秀传统文化之独特魅力，增强文化自信；在“君子人格”探寻中</w:t>
            </w:r>
            <w:r w:rsidRPr="000C21D9">
              <w:rPr>
                <w:rFonts w:ascii="华文楷体" w:eastAsia="华文楷体" w:hAnsi="华文楷体" w:hint="eastAsia"/>
                <w:sz w:val="24"/>
                <w:szCs w:val="24"/>
              </w:rPr>
              <w:t>丰富</w:t>
            </w:r>
            <w:r w:rsidR="000C21D9" w:rsidRPr="000C21D9">
              <w:rPr>
                <w:rFonts w:ascii="华文楷体" w:eastAsia="华文楷体" w:hAnsi="华文楷体" w:hint="eastAsia"/>
                <w:sz w:val="24"/>
                <w:szCs w:val="24"/>
              </w:rPr>
              <w:t>大学生的精神世界，促进</w:t>
            </w:r>
            <w:r w:rsidRPr="000C21D9">
              <w:rPr>
                <w:rFonts w:ascii="华文楷体" w:eastAsia="华文楷体" w:hAnsi="华文楷体" w:hint="eastAsia"/>
                <w:sz w:val="24"/>
                <w:szCs w:val="24"/>
              </w:rPr>
              <w:t>积极健康的君子人格</w:t>
            </w:r>
            <w:r w:rsidR="000C21D9" w:rsidRPr="000C21D9">
              <w:rPr>
                <w:rFonts w:ascii="华文楷体" w:eastAsia="华文楷体" w:hAnsi="华文楷体" w:hint="eastAsia"/>
                <w:sz w:val="24"/>
                <w:szCs w:val="24"/>
              </w:rPr>
              <w:t>养成，以现代公民的修为对当下的社会人生进行深层的</w:t>
            </w:r>
            <w:proofErr w:type="gramStart"/>
            <w:r w:rsidR="000C21D9" w:rsidRPr="000C21D9">
              <w:rPr>
                <w:rFonts w:ascii="华文楷体" w:eastAsia="华文楷体" w:hAnsi="华文楷体" w:hint="eastAsia"/>
                <w:sz w:val="24"/>
                <w:szCs w:val="24"/>
              </w:rPr>
              <w:t>观照</w:t>
            </w:r>
            <w:proofErr w:type="gramEnd"/>
            <w:r w:rsidR="000C21D9" w:rsidRPr="000C21D9">
              <w:rPr>
                <w:rFonts w:ascii="华文楷体" w:eastAsia="华文楷体" w:hAnsi="华文楷体" w:hint="eastAsia"/>
                <w:sz w:val="24"/>
                <w:szCs w:val="24"/>
              </w:rPr>
              <w:t>。</w:t>
            </w:r>
          </w:p>
        </w:tc>
      </w:tr>
    </w:tbl>
    <w:p w:rsidR="009E4161" w:rsidRPr="000C21D9" w:rsidRDefault="009E4161" w:rsidP="000C21D9">
      <w:pPr>
        <w:spacing w:line="300" w:lineRule="exact"/>
        <w:jc w:val="left"/>
        <w:rPr>
          <w:rFonts w:ascii="华文楷体" w:eastAsia="华文楷体" w:hAnsi="华文楷体"/>
          <w:sz w:val="24"/>
          <w:szCs w:val="24"/>
        </w:rPr>
      </w:pPr>
    </w:p>
    <w:p w:rsidR="009E4161" w:rsidRDefault="009E4161" w:rsidP="009E4161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Cs w:val="21"/>
        </w:rPr>
        <w:sym w:font="Wingdings 2" w:char="F0DE"/>
      </w:r>
      <w:r w:rsidRPr="00086A52">
        <w:rPr>
          <w:rFonts w:ascii="华文楷体" w:eastAsia="华文楷体" w:hAnsi="华文楷体" w:hint="eastAsia"/>
          <w:sz w:val="28"/>
          <w:szCs w:val="28"/>
        </w:rPr>
        <w:t>教学</w:t>
      </w:r>
      <w:r>
        <w:rPr>
          <w:rFonts w:ascii="华文楷体" w:eastAsia="华文楷体" w:hAnsi="华文楷体" w:hint="eastAsia"/>
          <w:sz w:val="28"/>
          <w:szCs w:val="28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9E4161" w:rsidTr="000C21D9">
        <w:trPr>
          <w:trHeight w:val="245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9E4161" w:rsidRDefault="009E4161" w:rsidP="009E4161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教学内容</w:t>
            </w:r>
          </w:p>
        </w:tc>
        <w:tc>
          <w:tcPr>
            <w:tcW w:w="6458" w:type="dxa"/>
            <w:vAlign w:val="center"/>
          </w:tcPr>
          <w:p w:rsidR="009E4161" w:rsidRPr="000C21D9" w:rsidRDefault="000C21D9" w:rsidP="000C21D9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1．</w:t>
            </w:r>
            <w:r w:rsidRPr="000C21D9">
              <w:rPr>
                <w:rFonts w:ascii="华文楷体" w:eastAsia="华文楷体" w:hAnsi="华文楷体" w:hint="eastAsia"/>
                <w:sz w:val="24"/>
                <w:szCs w:val="24"/>
              </w:rPr>
              <w:t>从字源分析的角度对“君”字进行解读；</w:t>
            </w:r>
          </w:p>
          <w:p w:rsidR="000C21D9" w:rsidRPr="000C21D9" w:rsidRDefault="000C21D9" w:rsidP="000C21D9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2．</w:t>
            </w:r>
            <w:r w:rsidRPr="000C21D9">
              <w:rPr>
                <w:rFonts w:ascii="华文楷体" w:eastAsia="华文楷体" w:hAnsi="华文楷体" w:hint="eastAsia"/>
                <w:sz w:val="24"/>
                <w:szCs w:val="24"/>
              </w:rPr>
              <w:t>在儒家经典语录中探寻孔子的“君子观”；</w:t>
            </w:r>
          </w:p>
          <w:p w:rsidR="000C21D9" w:rsidRPr="000C21D9" w:rsidRDefault="000C21D9" w:rsidP="000C21D9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3．</w:t>
            </w:r>
            <w:r w:rsidRPr="000C21D9">
              <w:rPr>
                <w:rFonts w:ascii="华文楷体" w:eastAsia="华文楷体" w:hAnsi="华文楷体" w:hint="eastAsia"/>
                <w:sz w:val="24"/>
                <w:szCs w:val="24"/>
              </w:rPr>
              <w:t>结合自身及当下，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探讨当代大学生的“君子人格”养成。</w:t>
            </w:r>
          </w:p>
        </w:tc>
      </w:tr>
    </w:tbl>
    <w:p w:rsidR="009E4161" w:rsidRDefault="009E4161" w:rsidP="009E4161">
      <w:pPr>
        <w:rPr>
          <w:rFonts w:ascii="华文楷体" w:eastAsia="华文楷体" w:hAnsi="华文楷体"/>
          <w:szCs w:val="21"/>
        </w:rPr>
      </w:pPr>
    </w:p>
    <w:p w:rsidR="009E4161" w:rsidRDefault="009E4161" w:rsidP="009E4161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Cs w:val="21"/>
        </w:rPr>
        <w:sym w:font="Wingdings 2" w:char="F0DE"/>
      </w:r>
      <w:r>
        <w:rPr>
          <w:rFonts w:ascii="华文楷体" w:eastAsia="华文楷体" w:hAnsi="华文楷体" w:hint="eastAsia"/>
          <w:sz w:val="28"/>
          <w:szCs w:val="28"/>
        </w:rPr>
        <w:t>课程资源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9E4161" w:rsidTr="0057458E">
        <w:trPr>
          <w:trHeight w:val="231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9E4161" w:rsidRDefault="009E4161" w:rsidP="00C8723E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课程资源</w:t>
            </w:r>
          </w:p>
        </w:tc>
        <w:tc>
          <w:tcPr>
            <w:tcW w:w="6458" w:type="dxa"/>
            <w:vAlign w:val="center"/>
          </w:tcPr>
          <w:p w:rsidR="009E4161" w:rsidRPr="0057458E" w:rsidRDefault="003206AC" w:rsidP="0057458E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57458E">
              <w:rPr>
                <w:rFonts w:ascii="华文楷体" w:eastAsia="华文楷体" w:hAnsi="华文楷体" w:hint="eastAsia"/>
                <w:sz w:val="24"/>
                <w:szCs w:val="24"/>
              </w:rPr>
              <w:t>《论语集联韵译》</w:t>
            </w:r>
          </w:p>
          <w:p w:rsidR="003206AC" w:rsidRPr="0057458E" w:rsidRDefault="003206AC" w:rsidP="0057458E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57458E">
              <w:rPr>
                <w:rFonts w:ascii="华文楷体" w:eastAsia="华文楷体" w:hAnsi="华文楷体" w:hint="eastAsia"/>
                <w:sz w:val="24"/>
                <w:szCs w:val="24"/>
              </w:rPr>
              <w:t>学习通线上视频</w:t>
            </w:r>
          </w:p>
          <w:p w:rsidR="003206AC" w:rsidRDefault="003206AC" w:rsidP="0057458E">
            <w:pPr>
              <w:spacing w:line="300" w:lineRule="exact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 w:rsidRPr="0057458E">
              <w:rPr>
                <w:rFonts w:ascii="华文楷体" w:eastAsia="华文楷体" w:hAnsi="华文楷体" w:hint="eastAsia"/>
                <w:sz w:val="24"/>
                <w:szCs w:val="24"/>
              </w:rPr>
              <w:t>儒家《四书五经》</w:t>
            </w:r>
          </w:p>
        </w:tc>
      </w:tr>
    </w:tbl>
    <w:p w:rsidR="00C849AF" w:rsidRDefault="00C849AF" w:rsidP="00C849AF">
      <w:pPr>
        <w:rPr>
          <w:rFonts w:ascii="华文楷体" w:eastAsia="华文楷体" w:hAnsi="华文楷体"/>
          <w:szCs w:val="21"/>
        </w:rPr>
      </w:pPr>
    </w:p>
    <w:p w:rsidR="00C849AF" w:rsidRDefault="00C849AF" w:rsidP="00C849AF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Cs w:val="21"/>
        </w:rPr>
        <w:lastRenderedPageBreak/>
        <w:sym w:font="Wingdings 2" w:char="F0DE"/>
      </w:r>
      <w:r w:rsidR="00C50D4F">
        <w:rPr>
          <w:rFonts w:ascii="华文楷体" w:eastAsia="华文楷体" w:hAnsi="华文楷体" w:hint="eastAsia"/>
          <w:sz w:val="28"/>
          <w:szCs w:val="28"/>
        </w:rPr>
        <w:t>教学分析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5324"/>
      </w:tblGrid>
      <w:tr w:rsidR="00C50D4F" w:rsidTr="007A3BCD">
        <w:trPr>
          <w:trHeight w:val="1771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:rsidR="00C50D4F" w:rsidRDefault="00C50D4F" w:rsidP="00C50D4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教学重点</w:t>
            </w:r>
          </w:p>
        </w:tc>
        <w:tc>
          <w:tcPr>
            <w:tcW w:w="1134" w:type="dxa"/>
            <w:vAlign w:val="center"/>
          </w:tcPr>
          <w:p w:rsidR="00C50D4F" w:rsidRDefault="00C50D4F" w:rsidP="00C50D4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重点</w:t>
            </w:r>
          </w:p>
        </w:tc>
        <w:tc>
          <w:tcPr>
            <w:tcW w:w="5324" w:type="dxa"/>
            <w:vAlign w:val="center"/>
          </w:tcPr>
          <w:p w:rsidR="00C50D4F" w:rsidRPr="006F0B2A" w:rsidRDefault="00A034DA" w:rsidP="00C849AF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辩证的理解儒家“君子观”，</w:t>
            </w:r>
            <w:r w:rsidR="007A3BCD">
              <w:rPr>
                <w:rFonts w:ascii="华文楷体" w:eastAsia="华文楷体" w:hAnsi="华文楷体" w:hint="eastAsia"/>
                <w:sz w:val="24"/>
                <w:szCs w:val="24"/>
              </w:rPr>
              <w:t>构建新时代“君子观”</w:t>
            </w:r>
          </w:p>
        </w:tc>
      </w:tr>
      <w:tr w:rsidR="00C50D4F" w:rsidTr="004D52F8">
        <w:trPr>
          <w:trHeight w:val="1993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:rsidR="00C50D4F" w:rsidRDefault="00C50D4F" w:rsidP="00C50D4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0D4F" w:rsidRDefault="00C50D4F" w:rsidP="00C50D4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对策</w:t>
            </w:r>
          </w:p>
        </w:tc>
        <w:tc>
          <w:tcPr>
            <w:tcW w:w="5324" w:type="dxa"/>
          </w:tcPr>
          <w:p w:rsidR="00C50D4F" w:rsidRPr="006F0B2A" w:rsidRDefault="007A3BCD" w:rsidP="007A3BCD">
            <w:pPr>
              <w:spacing w:line="36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社会热议事件（案例）—导入关键词（君子）—读经典溯源“君子”内涵</w:t>
            </w:r>
            <w:proofErr w:type="gramStart"/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—结合</w:t>
            </w:r>
            <w:proofErr w:type="gramEnd"/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当下，启发大学生对新时代的“君子”的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深入</w:t>
            </w:r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思考—</w:t>
            </w:r>
            <w:proofErr w:type="gramStart"/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观照</w:t>
            </w:r>
            <w:proofErr w:type="gramEnd"/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当下，用思考来分析解读社会热点事件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，形成正向价值观的培育。</w:t>
            </w:r>
          </w:p>
        </w:tc>
      </w:tr>
      <w:tr w:rsidR="00C50D4F" w:rsidTr="005125F4">
        <w:trPr>
          <w:trHeight w:val="1553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:rsidR="00C50D4F" w:rsidRDefault="00C50D4F" w:rsidP="00C50D4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教学难点</w:t>
            </w:r>
          </w:p>
        </w:tc>
        <w:tc>
          <w:tcPr>
            <w:tcW w:w="1134" w:type="dxa"/>
            <w:vAlign w:val="center"/>
          </w:tcPr>
          <w:p w:rsidR="00C50D4F" w:rsidRDefault="00A034DA" w:rsidP="00C50D4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难</w:t>
            </w:r>
            <w:r w:rsidR="00C50D4F">
              <w:rPr>
                <w:rFonts w:ascii="华文楷体" w:eastAsia="华文楷体" w:hAnsi="华文楷体" w:hint="eastAsia"/>
                <w:sz w:val="28"/>
                <w:szCs w:val="28"/>
              </w:rPr>
              <w:t>点</w:t>
            </w:r>
          </w:p>
        </w:tc>
        <w:tc>
          <w:tcPr>
            <w:tcW w:w="5324" w:type="dxa"/>
            <w:vAlign w:val="center"/>
          </w:tcPr>
          <w:p w:rsidR="00C50D4F" w:rsidRPr="006F0B2A" w:rsidRDefault="005125F4" w:rsidP="00CB6D55">
            <w:pPr>
              <w:spacing w:line="36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对</w:t>
            </w:r>
            <w:r w:rsidR="002B42DF" w:rsidRPr="006F0B2A">
              <w:rPr>
                <w:rFonts w:ascii="华文楷体" w:eastAsia="华文楷体" w:hAnsi="华文楷体" w:hint="eastAsia"/>
                <w:sz w:val="24"/>
                <w:szCs w:val="24"/>
              </w:rPr>
              <w:t>“君子贵道”</w:t>
            </w:r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中“</w:t>
            </w:r>
            <w:r w:rsidR="002B42DF" w:rsidRPr="006F0B2A">
              <w:rPr>
                <w:rFonts w:ascii="华文楷体" w:eastAsia="华文楷体" w:hAnsi="华文楷体" w:hint="eastAsia"/>
                <w:sz w:val="24"/>
                <w:szCs w:val="24"/>
              </w:rPr>
              <w:t>道</w:t>
            </w:r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”</w:t>
            </w:r>
            <w:r w:rsidR="002B42DF" w:rsidRPr="006F0B2A">
              <w:rPr>
                <w:rFonts w:ascii="华文楷体" w:eastAsia="华文楷体" w:hAnsi="华文楷体" w:hint="eastAsia"/>
                <w:sz w:val="24"/>
                <w:szCs w:val="24"/>
              </w:rPr>
              <w:t>的理解和把握。“道”所包含的人格特征</w:t>
            </w:r>
            <w:r w:rsidR="00CB6D55" w:rsidRPr="006F0B2A">
              <w:rPr>
                <w:rFonts w:ascii="华文楷体" w:eastAsia="华文楷体" w:hAnsi="华文楷体" w:hint="eastAsia"/>
                <w:sz w:val="24"/>
                <w:szCs w:val="24"/>
              </w:rPr>
              <w:t>和精神特质</w:t>
            </w:r>
            <w:r w:rsidR="002B42DF" w:rsidRPr="006F0B2A">
              <w:rPr>
                <w:rFonts w:ascii="华文楷体" w:eastAsia="华文楷体" w:hAnsi="华文楷体" w:hint="eastAsia"/>
                <w:sz w:val="24"/>
                <w:szCs w:val="24"/>
              </w:rPr>
              <w:t>。</w:t>
            </w:r>
          </w:p>
        </w:tc>
      </w:tr>
      <w:tr w:rsidR="00C50D4F" w:rsidTr="004D52F8">
        <w:trPr>
          <w:trHeight w:val="1916"/>
        </w:trPr>
        <w:tc>
          <w:tcPr>
            <w:tcW w:w="1838" w:type="dxa"/>
            <w:vMerge/>
            <w:shd w:val="clear" w:color="auto" w:fill="D9D9D9" w:themeFill="background1" w:themeFillShade="D9"/>
          </w:tcPr>
          <w:p w:rsidR="00C50D4F" w:rsidRDefault="00C50D4F" w:rsidP="00C849AF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0D4F" w:rsidRDefault="00C50D4F" w:rsidP="00C50D4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对策</w:t>
            </w:r>
          </w:p>
        </w:tc>
        <w:tc>
          <w:tcPr>
            <w:tcW w:w="5324" w:type="dxa"/>
          </w:tcPr>
          <w:p w:rsidR="007A3BCD" w:rsidRDefault="007A3BCD" w:rsidP="007A3BCD">
            <w:pPr>
              <w:spacing w:line="36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C50D4F" w:rsidRPr="006F0B2A" w:rsidRDefault="002B42DF" w:rsidP="007A3BCD">
            <w:pPr>
              <w:spacing w:line="36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回到原典，</w:t>
            </w:r>
            <w:r w:rsidR="007A3BCD">
              <w:rPr>
                <w:rFonts w:ascii="华文楷体" w:eastAsia="华文楷体" w:hAnsi="华文楷体" w:hint="eastAsia"/>
                <w:sz w:val="24"/>
                <w:szCs w:val="24"/>
              </w:rPr>
              <w:t>重读原典，感受中华优秀传统文化强大的精神养分；并结合当下，</w:t>
            </w:r>
            <w:r w:rsidR="007A3BCD" w:rsidRPr="006F0B2A">
              <w:rPr>
                <w:rFonts w:ascii="华文楷体" w:eastAsia="华文楷体" w:hAnsi="华文楷体" w:hint="eastAsia"/>
                <w:sz w:val="24"/>
                <w:szCs w:val="24"/>
              </w:rPr>
              <w:t>注重传统文化的现代转换和创新发展</w:t>
            </w:r>
          </w:p>
        </w:tc>
      </w:tr>
    </w:tbl>
    <w:p w:rsidR="00C50D4F" w:rsidRDefault="00C50D4F" w:rsidP="00C849AF">
      <w:pPr>
        <w:rPr>
          <w:rFonts w:ascii="华文楷体" w:eastAsia="华文楷体" w:hAnsi="华文楷体"/>
          <w:sz w:val="28"/>
          <w:szCs w:val="28"/>
        </w:rPr>
      </w:pPr>
    </w:p>
    <w:p w:rsidR="00C50D4F" w:rsidRDefault="00C50D4F" w:rsidP="00C50D4F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Cs w:val="21"/>
        </w:rPr>
        <w:sym w:font="Wingdings 2" w:char="F0DE"/>
      </w:r>
      <w:r>
        <w:rPr>
          <w:rFonts w:ascii="华文楷体" w:eastAsia="华文楷体" w:hAnsi="华文楷体" w:hint="eastAsia"/>
          <w:sz w:val="28"/>
          <w:szCs w:val="28"/>
        </w:rPr>
        <w:t>学情分析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5324"/>
      </w:tblGrid>
      <w:tr w:rsidR="004D52F8" w:rsidTr="005125F4">
        <w:trPr>
          <w:trHeight w:val="1136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:rsidR="004D52F8" w:rsidRDefault="004D52F8" w:rsidP="00C8723E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教学内容</w:t>
            </w:r>
          </w:p>
        </w:tc>
        <w:tc>
          <w:tcPr>
            <w:tcW w:w="1134" w:type="dxa"/>
            <w:vAlign w:val="center"/>
          </w:tcPr>
          <w:p w:rsidR="004D52F8" w:rsidRDefault="004D52F8" w:rsidP="004D52F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优势</w:t>
            </w:r>
          </w:p>
        </w:tc>
        <w:tc>
          <w:tcPr>
            <w:tcW w:w="5324" w:type="dxa"/>
          </w:tcPr>
          <w:p w:rsidR="004D52F8" w:rsidRPr="006F0B2A" w:rsidRDefault="00FE2D78" w:rsidP="00CB6D55">
            <w:pPr>
              <w:spacing w:line="36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大学生</w:t>
            </w:r>
            <w:r w:rsidR="00CB6D55" w:rsidRPr="006F0B2A">
              <w:rPr>
                <w:rFonts w:ascii="华文楷体" w:eastAsia="华文楷体" w:hAnsi="华文楷体" w:hint="eastAsia"/>
                <w:sz w:val="24"/>
                <w:szCs w:val="24"/>
              </w:rPr>
              <w:t>是新时代的君子，对传统“君子”的理解有助于新时代大学生君子人格的养成。</w:t>
            </w:r>
          </w:p>
        </w:tc>
      </w:tr>
      <w:tr w:rsidR="004D52F8" w:rsidTr="005125F4">
        <w:trPr>
          <w:trHeight w:val="113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:rsidR="004D52F8" w:rsidRDefault="004D52F8" w:rsidP="00C8723E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D52F8" w:rsidRDefault="004D52F8" w:rsidP="004D52F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不足</w:t>
            </w:r>
          </w:p>
        </w:tc>
        <w:tc>
          <w:tcPr>
            <w:tcW w:w="5324" w:type="dxa"/>
          </w:tcPr>
          <w:p w:rsidR="004D52F8" w:rsidRPr="006F0B2A" w:rsidRDefault="00CB6D55" w:rsidP="00CB6D55">
            <w:pPr>
              <w:spacing w:line="36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大学生又是新潮的一代，</w:t>
            </w:r>
            <w:r w:rsidR="009F41F8">
              <w:rPr>
                <w:rFonts w:ascii="华文楷体" w:eastAsia="华文楷体" w:hAnsi="华文楷体" w:hint="eastAsia"/>
                <w:sz w:val="24"/>
                <w:szCs w:val="24"/>
              </w:rPr>
              <w:t>不读书或不得不读书是这一代的通病，通过带领</w:t>
            </w:r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他们重温经典</w:t>
            </w:r>
            <w:r w:rsidR="009F41F8">
              <w:rPr>
                <w:rFonts w:ascii="华文楷体" w:eastAsia="华文楷体" w:hAnsi="华文楷体" w:hint="eastAsia"/>
                <w:sz w:val="24"/>
                <w:szCs w:val="24"/>
              </w:rPr>
              <w:t>，感受传统文化之美，爱上阅读。</w:t>
            </w:r>
          </w:p>
        </w:tc>
      </w:tr>
    </w:tbl>
    <w:p w:rsidR="009E4161" w:rsidRDefault="009E4161" w:rsidP="009E4161">
      <w:pPr>
        <w:rPr>
          <w:rFonts w:ascii="华文楷体" w:eastAsia="华文楷体" w:hAnsi="华文楷体"/>
          <w:sz w:val="28"/>
          <w:szCs w:val="28"/>
        </w:rPr>
      </w:pPr>
    </w:p>
    <w:p w:rsidR="004D52F8" w:rsidRDefault="004D52F8" w:rsidP="009E4161">
      <w:pPr>
        <w:rPr>
          <w:rFonts w:ascii="华文楷体" w:eastAsia="华文楷体" w:hAnsi="华文楷体"/>
          <w:sz w:val="28"/>
          <w:szCs w:val="28"/>
        </w:rPr>
      </w:pPr>
    </w:p>
    <w:p w:rsidR="004D52F8" w:rsidRDefault="004D52F8" w:rsidP="009E4161">
      <w:pPr>
        <w:rPr>
          <w:rFonts w:ascii="华文楷体" w:eastAsia="华文楷体" w:hAnsi="华文楷体"/>
          <w:sz w:val="28"/>
          <w:szCs w:val="28"/>
        </w:rPr>
      </w:pPr>
    </w:p>
    <w:p w:rsidR="004D52F8" w:rsidRDefault="004D52F8" w:rsidP="009E4161">
      <w:pPr>
        <w:rPr>
          <w:rFonts w:ascii="华文楷体" w:eastAsia="华文楷体" w:hAnsi="华文楷体"/>
          <w:sz w:val="28"/>
          <w:szCs w:val="28"/>
        </w:rPr>
      </w:pPr>
    </w:p>
    <w:p w:rsidR="004D52F8" w:rsidRDefault="004D52F8" w:rsidP="004D52F8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Cs w:val="21"/>
        </w:rPr>
        <w:lastRenderedPageBreak/>
        <w:sym w:font="Wingdings 2" w:char="F0DE"/>
      </w:r>
      <w:r>
        <w:rPr>
          <w:rFonts w:ascii="华文楷体" w:eastAsia="华文楷体" w:hAnsi="华文楷体" w:hint="eastAsia"/>
          <w:sz w:val="28"/>
          <w:szCs w:val="28"/>
        </w:rPr>
        <w:t>教学思想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6401"/>
      </w:tblGrid>
      <w:tr w:rsidR="004D52F8" w:rsidTr="00E84291">
        <w:trPr>
          <w:trHeight w:val="113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4D52F8" w:rsidRDefault="004D52F8" w:rsidP="00C8723E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84774C">
              <w:rPr>
                <w:rFonts w:ascii="华文楷体" w:eastAsia="华文楷体" w:hAnsi="华文楷体" w:hint="eastAsia"/>
                <w:spacing w:val="15"/>
                <w:w w:val="85"/>
                <w:kern w:val="0"/>
                <w:sz w:val="28"/>
                <w:szCs w:val="28"/>
                <w:fitText w:val="1680" w:id="-1812305151"/>
              </w:rPr>
              <w:t>教学思想（一</w:t>
            </w:r>
            <w:r w:rsidRPr="0084774C">
              <w:rPr>
                <w:rFonts w:ascii="华文楷体" w:eastAsia="华文楷体" w:hAnsi="华文楷体" w:hint="eastAsia"/>
                <w:spacing w:val="-37"/>
                <w:w w:val="85"/>
                <w:kern w:val="0"/>
                <w:sz w:val="28"/>
                <w:szCs w:val="28"/>
                <w:fitText w:val="1680" w:id="-1812305151"/>
              </w:rPr>
              <w:t>）</w:t>
            </w:r>
          </w:p>
        </w:tc>
        <w:tc>
          <w:tcPr>
            <w:tcW w:w="6458" w:type="dxa"/>
            <w:vAlign w:val="center"/>
          </w:tcPr>
          <w:p w:rsidR="004D52F8" w:rsidRPr="006F0B2A" w:rsidRDefault="006F0B2A" w:rsidP="006F0B2A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社会热议事件（案例）—导入关键词（君子）—</w:t>
            </w:r>
            <w:r w:rsidR="005125F4" w:rsidRPr="006F0B2A">
              <w:rPr>
                <w:rFonts w:ascii="华文楷体" w:eastAsia="华文楷体" w:hAnsi="华文楷体" w:hint="eastAsia"/>
                <w:sz w:val="24"/>
                <w:szCs w:val="24"/>
              </w:rPr>
              <w:t>读经典</w:t>
            </w:r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溯源“君子”</w:t>
            </w:r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内涵</w:t>
            </w:r>
            <w:proofErr w:type="gramStart"/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—结合</w:t>
            </w:r>
            <w:proofErr w:type="gramEnd"/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当下，启发大学生对新时代的“君子”的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深入</w:t>
            </w:r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思考—</w:t>
            </w:r>
            <w:proofErr w:type="gramStart"/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观照</w:t>
            </w:r>
            <w:proofErr w:type="gramEnd"/>
            <w:r w:rsidRPr="006F0B2A">
              <w:rPr>
                <w:rFonts w:ascii="华文楷体" w:eastAsia="华文楷体" w:hAnsi="华文楷体" w:hint="eastAsia"/>
                <w:sz w:val="24"/>
                <w:szCs w:val="24"/>
              </w:rPr>
              <w:t>当下，用思考来分析解读社会热点事件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，形成正向价值观的培育。</w:t>
            </w:r>
          </w:p>
        </w:tc>
      </w:tr>
      <w:tr w:rsidR="004D52F8" w:rsidTr="00BA476E">
        <w:trPr>
          <w:trHeight w:val="113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4D52F8" w:rsidRDefault="004D52F8" w:rsidP="00C8723E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84774C">
              <w:rPr>
                <w:rFonts w:ascii="华文楷体" w:eastAsia="华文楷体" w:hAnsi="华文楷体" w:hint="eastAsia"/>
                <w:spacing w:val="15"/>
                <w:w w:val="85"/>
                <w:kern w:val="0"/>
                <w:sz w:val="28"/>
                <w:szCs w:val="28"/>
                <w:fitText w:val="1680" w:id="-1812305151"/>
              </w:rPr>
              <w:t>教学思想（二</w:t>
            </w:r>
            <w:r w:rsidRPr="0084774C">
              <w:rPr>
                <w:rFonts w:ascii="华文楷体" w:eastAsia="华文楷体" w:hAnsi="华文楷体" w:hint="eastAsia"/>
                <w:spacing w:val="-37"/>
                <w:w w:val="85"/>
                <w:kern w:val="0"/>
                <w:sz w:val="28"/>
                <w:szCs w:val="28"/>
                <w:fitText w:val="1680" w:id="-1812305151"/>
              </w:rPr>
              <w:t>）</w:t>
            </w:r>
          </w:p>
        </w:tc>
        <w:tc>
          <w:tcPr>
            <w:tcW w:w="6458" w:type="dxa"/>
            <w:vAlign w:val="center"/>
          </w:tcPr>
          <w:p w:rsidR="004D52F8" w:rsidRPr="006F0B2A" w:rsidRDefault="006F0B2A" w:rsidP="006F0B2A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重读原典，感受中华优秀传统文化强大的精神养分；并结合当下，</w:t>
            </w:r>
            <w:r w:rsidR="005125F4" w:rsidRPr="006F0B2A">
              <w:rPr>
                <w:rFonts w:ascii="华文楷体" w:eastAsia="华文楷体" w:hAnsi="华文楷体" w:hint="eastAsia"/>
                <w:sz w:val="24"/>
                <w:szCs w:val="24"/>
              </w:rPr>
              <w:t>注重传统文化的现代转换和创新发展</w:t>
            </w:r>
          </w:p>
        </w:tc>
      </w:tr>
    </w:tbl>
    <w:p w:rsidR="009E4161" w:rsidRDefault="009E4161" w:rsidP="009E4161">
      <w:pPr>
        <w:rPr>
          <w:rFonts w:ascii="华文楷体" w:eastAsia="华文楷体" w:hAnsi="华文楷体"/>
          <w:szCs w:val="21"/>
        </w:rPr>
      </w:pPr>
    </w:p>
    <w:p w:rsidR="004D52F8" w:rsidRDefault="004D52F8" w:rsidP="004D52F8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Cs w:val="21"/>
        </w:rPr>
        <w:sym w:font="Wingdings 2" w:char="F0DE"/>
      </w:r>
      <w:r>
        <w:rPr>
          <w:rFonts w:ascii="华文楷体" w:eastAsia="华文楷体" w:hAnsi="华文楷体" w:hint="eastAsia"/>
          <w:sz w:val="28"/>
          <w:szCs w:val="28"/>
        </w:rPr>
        <w:t>教学模式及手段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4D52F8" w:rsidTr="00C8723E">
        <w:trPr>
          <w:trHeight w:val="113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4D52F8" w:rsidRDefault="004D52F8" w:rsidP="004D52F8">
            <w:pPr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教学模式</w:t>
            </w:r>
          </w:p>
        </w:tc>
        <w:tc>
          <w:tcPr>
            <w:tcW w:w="6458" w:type="dxa"/>
            <w:vAlign w:val="center"/>
          </w:tcPr>
          <w:p w:rsidR="004D52F8" w:rsidRDefault="005125F4" w:rsidP="006F0B2A">
            <w:pPr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案例分析+交流+讨论</w:t>
            </w:r>
          </w:p>
        </w:tc>
      </w:tr>
      <w:tr w:rsidR="004D52F8" w:rsidTr="00C8723E">
        <w:trPr>
          <w:trHeight w:val="113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4D52F8" w:rsidRDefault="004D52F8" w:rsidP="00C8723E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教学手段</w:t>
            </w:r>
          </w:p>
        </w:tc>
        <w:tc>
          <w:tcPr>
            <w:tcW w:w="6458" w:type="dxa"/>
            <w:vAlign w:val="center"/>
          </w:tcPr>
          <w:p w:rsidR="004D52F8" w:rsidRDefault="005125F4" w:rsidP="006F0B2A">
            <w:pPr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视频+PPT</w:t>
            </w:r>
            <w:r w:rsidR="00FE2D78">
              <w:rPr>
                <w:rFonts w:ascii="华文楷体" w:eastAsia="华文楷体" w:hAnsi="华文楷体" w:hint="eastAsia"/>
                <w:sz w:val="28"/>
                <w:szCs w:val="28"/>
              </w:rPr>
              <w:t>演示</w:t>
            </w:r>
          </w:p>
        </w:tc>
      </w:tr>
    </w:tbl>
    <w:p w:rsidR="004D52F8" w:rsidRPr="00086A52" w:rsidRDefault="004D52F8" w:rsidP="004D52F8">
      <w:pPr>
        <w:rPr>
          <w:rFonts w:ascii="华文楷体" w:eastAsia="华文楷体" w:hAnsi="华文楷体"/>
          <w:szCs w:val="21"/>
        </w:rPr>
      </w:pPr>
    </w:p>
    <w:p w:rsidR="004D52F8" w:rsidRDefault="004D52F8" w:rsidP="004D52F8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Cs w:val="21"/>
        </w:rPr>
        <w:sym w:font="Wingdings 2" w:char="F0DE"/>
      </w:r>
      <w:r>
        <w:rPr>
          <w:rFonts w:ascii="华文楷体" w:eastAsia="华文楷体" w:hAnsi="华文楷体" w:hint="eastAsia"/>
          <w:sz w:val="28"/>
          <w:szCs w:val="28"/>
        </w:rPr>
        <w:t>教学内容过程设计</w:t>
      </w:r>
    </w:p>
    <w:tbl>
      <w:tblPr>
        <w:tblStyle w:val="a3"/>
        <w:tblW w:w="4994" w:type="pct"/>
        <w:jc w:val="center"/>
        <w:tblLayout w:type="fixed"/>
        <w:tblLook w:val="04A0" w:firstRow="1" w:lastRow="0" w:firstColumn="1" w:lastColumn="0" w:noHBand="0" w:noVBand="1"/>
      </w:tblPr>
      <w:tblGrid>
        <w:gridCol w:w="742"/>
        <w:gridCol w:w="1210"/>
        <w:gridCol w:w="5273"/>
        <w:gridCol w:w="1061"/>
      </w:tblGrid>
      <w:tr w:rsidR="00F90859" w:rsidTr="0084774C">
        <w:trPr>
          <w:jc w:val="center"/>
        </w:trPr>
        <w:tc>
          <w:tcPr>
            <w:tcW w:w="448" w:type="pct"/>
            <w:shd w:val="clear" w:color="auto" w:fill="D9D9D9" w:themeFill="background1" w:themeFillShade="D9"/>
            <w:vAlign w:val="center"/>
          </w:tcPr>
          <w:p w:rsidR="004D52F8" w:rsidRPr="00F60203" w:rsidRDefault="00A95EB5" w:rsidP="000F188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60203">
              <w:rPr>
                <w:rFonts w:ascii="华文楷体" w:eastAsia="华文楷体" w:hAnsi="华文楷体" w:hint="eastAsia"/>
                <w:sz w:val="28"/>
                <w:szCs w:val="28"/>
              </w:rPr>
              <w:t>教学环节</w:t>
            </w:r>
          </w:p>
        </w:tc>
        <w:tc>
          <w:tcPr>
            <w:tcW w:w="730" w:type="pct"/>
            <w:vAlign w:val="center"/>
          </w:tcPr>
          <w:p w:rsidR="004D52F8" w:rsidRPr="00F60203" w:rsidRDefault="00A95EB5" w:rsidP="00F60203">
            <w:pPr>
              <w:spacing w:line="30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60203">
              <w:rPr>
                <w:rFonts w:ascii="华文楷体" w:eastAsia="华文楷体" w:hAnsi="华文楷体" w:hint="eastAsia"/>
                <w:sz w:val="28"/>
                <w:szCs w:val="28"/>
              </w:rPr>
              <w:t>教学步骤及师生活动</w:t>
            </w:r>
          </w:p>
        </w:tc>
        <w:tc>
          <w:tcPr>
            <w:tcW w:w="3182" w:type="pct"/>
            <w:vAlign w:val="center"/>
          </w:tcPr>
          <w:p w:rsidR="004D52F8" w:rsidRPr="00F60203" w:rsidRDefault="00A95EB5" w:rsidP="00F41D5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60203">
              <w:rPr>
                <w:rFonts w:ascii="华文楷体" w:eastAsia="华文楷体" w:hAnsi="华文楷体" w:hint="eastAsia"/>
                <w:sz w:val="28"/>
                <w:szCs w:val="28"/>
              </w:rPr>
              <w:t>教学内容</w:t>
            </w:r>
          </w:p>
        </w:tc>
        <w:tc>
          <w:tcPr>
            <w:tcW w:w="640" w:type="pct"/>
            <w:vAlign w:val="center"/>
          </w:tcPr>
          <w:p w:rsidR="004D52F8" w:rsidRPr="00F60203" w:rsidRDefault="00A95EB5" w:rsidP="00F41D5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60203">
              <w:rPr>
                <w:rFonts w:ascii="华文楷体" w:eastAsia="华文楷体" w:hAnsi="华文楷体" w:hint="eastAsia"/>
                <w:sz w:val="28"/>
                <w:szCs w:val="28"/>
              </w:rPr>
              <w:t>设计意图</w:t>
            </w:r>
          </w:p>
        </w:tc>
      </w:tr>
      <w:tr w:rsidR="00F90859" w:rsidTr="00F74037">
        <w:trPr>
          <w:jc w:val="center"/>
        </w:trPr>
        <w:tc>
          <w:tcPr>
            <w:tcW w:w="448" w:type="pct"/>
            <w:vMerge w:val="restart"/>
            <w:shd w:val="clear" w:color="auto" w:fill="D9D9D9" w:themeFill="background1" w:themeFillShade="D9"/>
            <w:vAlign w:val="center"/>
          </w:tcPr>
          <w:p w:rsidR="00A95EB5" w:rsidRPr="00F60203" w:rsidRDefault="00A95EB5" w:rsidP="000F188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60203">
              <w:rPr>
                <w:rFonts w:ascii="华文楷体" w:eastAsia="华文楷体" w:hAnsi="华文楷体" w:hint="eastAsia"/>
                <w:sz w:val="28"/>
                <w:szCs w:val="28"/>
              </w:rPr>
              <w:t>课堂导入</w:t>
            </w:r>
          </w:p>
        </w:tc>
        <w:tc>
          <w:tcPr>
            <w:tcW w:w="730" w:type="pct"/>
          </w:tcPr>
          <w:p w:rsidR="00F60203" w:rsidRPr="00F60203" w:rsidRDefault="00EF1505" w:rsidP="00EF1505">
            <w:pPr>
              <w:spacing w:line="300" w:lineRule="exact"/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话题：</w:t>
            </w:r>
            <w:r w:rsidRPr="00EF1505">
              <w:rPr>
                <w:rFonts w:ascii="华文楷体" w:eastAsia="华文楷体" w:hAnsi="华文楷体" w:hint="eastAsia"/>
                <w:sz w:val="24"/>
                <w:szCs w:val="24"/>
              </w:rPr>
              <w:t>四川公交车坠江事件</w:t>
            </w:r>
          </w:p>
        </w:tc>
        <w:tc>
          <w:tcPr>
            <w:tcW w:w="3182" w:type="pct"/>
          </w:tcPr>
          <w:p w:rsidR="00EF1505" w:rsidRPr="00F60203" w:rsidRDefault="00EF1505" w:rsidP="00EF1505">
            <w:pPr>
              <w:spacing w:line="300" w:lineRule="exact"/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EF1505">
              <w:rPr>
                <w:rFonts w:ascii="华文楷体" w:eastAsia="华文楷体" w:hAnsi="华文楷体" w:hint="eastAsia"/>
                <w:sz w:val="24"/>
                <w:szCs w:val="24"/>
              </w:rPr>
              <w:t>事故原因探讨（互动）—词汇云</w:t>
            </w:r>
          </w:p>
        </w:tc>
        <w:tc>
          <w:tcPr>
            <w:tcW w:w="640" w:type="pct"/>
          </w:tcPr>
          <w:p w:rsidR="00A95EB5" w:rsidRPr="00EF1505" w:rsidRDefault="00EF1505" w:rsidP="00EF1505">
            <w:pPr>
              <w:spacing w:line="3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EF1505">
              <w:rPr>
                <w:rFonts w:ascii="华文楷体" w:eastAsia="华文楷体" w:hAnsi="华文楷体" w:hint="eastAsia"/>
                <w:sz w:val="24"/>
                <w:szCs w:val="24"/>
              </w:rPr>
              <w:t>通过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互动初探学生</w:t>
            </w:r>
            <w:r w:rsidR="00152B8C">
              <w:rPr>
                <w:rFonts w:ascii="华文楷体" w:eastAsia="华文楷体" w:hAnsi="华文楷体" w:hint="eastAsia"/>
                <w:sz w:val="24"/>
                <w:szCs w:val="24"/>
              </w:rPr>
              <w:t>价值观</w:t>
            </w:r>
          </w:p>
        </w:tc>
      </w:tr>
      <w:tr w:rsidR="00F74037" w:rsidTr="00F74037">
        <w:trPr>
          <w:jc w:val="center"/>
        </w:trPr>
        <w:tc>
          <w:tcPr>
            <w:tcW w:w="448" w:type="pct"/>
            <w:vMerge/>
            <w:shd w:val="clear" w:color="auto" w:fill="D9D9D9" w:themeFill="background1" w:themeFillShade="D9"/>
            <w:vAlign w:val="center"/>
          </w:tcPr>
          <w:p w:rsidR="00A95EB5" w:rsidRPr="00F60203" w:rsidRDefault="00A95EB5" w:rsidP="000F188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730" w:type="pct"/>
          </w:tcPr>
          <w:p w:rsidR="00F60203" w:rsidRPr="00EF1505" w:rsidRDefault="00EF1505" w:rsidP="00EF1505">
            <w:pPr>
              <w:spacing w:line="300" w:lineRule="exact"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EF1505">
              <w:rPr>
                <w:rFonts w:ascii="华文楷体" w:eastAsia="华文楷体" w:hAnsi="华文楷体" w:hint="eastAsia"/>
                <w:sz w:val="24"/>
                <w:szCs w:val="24"/>
              </w:rPr>
              <w:t>观看</w:t>
            </w:r>
            <w:r w:rsidR="00152B8C">
              <w:rPr>
                <w:rFonts w:ascii="华文楷体" w:eastAsia="华文楷体" w:hAnsi="华文楷体" w:hint="eastAsia"/>
                <w:sz w:val="24"/>
                <w:szCs w:val="24"/>
              </w:rPr>
              <w:t>根据真实事件改编的</w:t>
            </w:r>
            <w:proofErr w:type="gramStart"/>
            <w:r>
              <w:rPr>
                <w:rFonts w:ascii="华文楷体" w:eastAsia="华文楷体" w:hAnsi="华文楷体" w:hint="eastAsia"/>
                <w:sz w:val="24"/>
                <w:szCs w:val="24"/>
              </w:rPr>
              <w:t>微电影</w:t>
            </w:r>
            <w:proofErr w:type="gramEnd"/>
            <w:r w:rsidRPr="00EF1505">
              <w:rPr>
                <w:rFonts w:ascii="华文楷体" w:eastAsia="华文楷体" w:hAnsi="华文楷体" w:hint="eastAsia"/>
                <w:sz w:val="24"/>
                <w:szCs w:val="24"/>
              </w:rPr>
              <w:t>《车四十四》</w:t>
            </w:r>
          </w:p>
        </w:tc>
        <w:tc>
          <w:tcPr>
            <w:tcW w:w="3182" w:type="pct"/>
          </w:tcPr>
          <w:p w:rsidR="00A95EB5" w:rsidRPr="00EF1505" w:rsidRDefault="00EF1505" w:rsidP="00EF1505">
            <w:pPr>
              <w:spacing w:line="3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悲剧发生的原因探讨（互动）-词汇云，对照两件事故的异曲同工之处</w:t>
            </w:r>
          </w:p>
        </w:tc>
        <w:tc>
          <w:tcPr>
            <w:tcW w:w="640" w:type="pct"/>
          </w:tcPr>
          <w:p w:rsidR="00A95EB5" w:rsidRPr="00EF1505" w:rsidRDefault="00152B8C" w:rsidP="00152B8C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对照两次事件，结合词汇云，完成臣民</w:t>
            </w:r>
            <w:proofErr w:type="gramStart"/>
            <w:r>
              <w:rPr>
                <w:rFonts w:ascii="华文楷体" w:eastAsia="华文楷体" w:hAnsi="华文楷体" w:hint="eastAsia"/>
                <w:sz w:val="24"/>
                <w:szCs w:val="24"/>
              </w:rPr>
              <w:t>—公民—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>君子等关键词的导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lastRenderedPageBreak/>
              <w:t>入</w:t>
            </w:r>
          </w:p>
        </w:tc>
      </w:tr>
      <w:tr w:rsidR="00F90859" w:rsidTr="00F74037">
        <w:trPr>
          <w:jc w:val="center"/>
        </w:trPr>
        <w:tc>
          <w:tcPr>
            <w:tcW w:w="448" w:type="pct"/>
            <w:shd w:val="clear" w:color="auto" w:fill="D9D9D9" w:themeFill="background1" w:themeFillShade="D9"/>
            <w:vAlign w:val="center"/>
          </w:tcPr>
          <w:p w:rsidR="004D52F8" w:rsidRPr="00F60203" w:rsidRDefault="00A95EB5" w:rsidP="00F60203">
            <w:pPr>
              <w:spacing w:line="30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60203"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课堂讲授与知识提炼</w:t>
            </w:r>
          </w:p>
        </w:tc>
        <w:tc>
          <w:tcPr>
            <w:tcW w:w="730" w:type="pct"/>
          </w:tcPr>
          <w:p w:rsidR="004D52F8" w:rsidRPr="00152B8C" w:rsidRDefault="00152B8C" w:rsidP="00152B8C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152B8C">
              <w:rPr>
                <w:rFonts w:ascii="华文楷体" w:eastAsia="华文楷体" w:hAnsi="华文楷体" w:hint="eastAsia"/>
                <w:sz w:val="24"/>
                <w:szCs w:val="24"/>
              </w:rPr>
              <w:t>1．从字源分析的角度探讨“君子”概念。</w:t>
            </w:r>
          </w:p>
          <w:p w:rsidR="00F60203" w:rsidRPr="00F60203" w:rsidRDefault="00F60203" w:rsidP="00152B8C">
            <w:pPr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F60203" w:rsidRDefault="00F60203" w:rsidP="009E4161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F74037" w:rsidRDefault="00F74037" w:rsidP="009E4161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F74037" w:rsidRDefault="00F74037" w:rsidP="009E4161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F74037" w:rsidRPr="00F74037" w:rsidRDefault="00F74037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F74037">
              <w:rPr>
                <w:rFonts w:ascii="华文楷体" w:eastAsia="华文楷体" w:hAnsi="华文楷体" w:hint="eastAsia"/>
                <w:sz w:val="24"/>
                <w:szCs w:val="24"/>
              </w:rPr>
              <w:t>2．重读原典，探寻儒家“君子观”</w:t>
            </w:r>
          </w:p>
          <w:p w:rsidR="00F74037" w:rsidRPr="00F60203" w:rsidRDefault="00F74037" w:rsidP="009E4161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</w:tc>
        <w:tc>
          <w:tcPr>
            <w:tcW w:w="3182" w:type="pct"/>
          </w:tcPr>
          <w:p w:rsidR="00F74037" w:rsidRDefault="00F90859" w:rsidP="00F740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85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-12016</wp:posOffset>
                  </wp:positionH>
                  <wp:positionV relativeFrom="paragraph">
                    <wp:posOffset>1211825</wp:posOffset>
                  </wp:positionV>
                  <wp:extent cx="3264372" cy="1151939"/>
                  <wp:effectExtent l="0" t="0" r="0" b="0"/>
                  <wp:wrapThrough wrapText="bothSides">
                    <wp:wrapPolygon edited="0">
                      <wp:start x="0" y="0"/>
                      <wp:lineTo x="0" y="21076"/>
                      <wp:lineTo x="21432" y="21076"/>
                      <wp:lineTo x="21432" y="0"/>
                      <wp:lineTo x="0" y="0"/>
                    </wp:wrapPolygon>
                  </wp:wrapThrough>
                  <wp:docPr id="2" name="图片 2" descr="C:\Users\user\AppData\Roaming\Tencent\Users\365206770\QQ\WinTemp\RichOle\`0GCHMHST{AXW)TTK0R96]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Roaming\Tencent\Users\365206770\QQ\WinTemp\RichOle\`0GCHMHST{AXW)TTK0R96]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4372" cy="115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859">
              <w:rPr>
                <w:rFonts w:ascii="华文楷体" w:eastAsia="华文楷体" w:hAnsi="华文楷体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-12016</wp:posOffset>
                  </wp:positionH>
                  <wp:positionV relativeFrom="paragraph">
                    <wp:posOffset>77421</wp:posOffset>
                  </wp:positionV>
                  <wp:extent cx="3172302" cy="875763"/>
                  <wp:effectExtent l="0" t="0" r="9525" b="635"/>
                  <wp:wrapThrough wrapText="bothSides">
                    <wp:wrapPolygon edited="0">
                      <wp:start x="0" y="0"/>
                      <wp:lineTo x="0" y="21146"/>
                      <wp:lineTo x="21535" y="21146"/>
                      <wp:lineTo x="21535" y="0"/>
                      <wp:lineTo x="0" y="0"/>
                    </wp:wrapPolygon>
                  </wp:wrapThrough>
                  <wp:docPr id="3" name="图片 2" descr="君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君 1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302" cy="875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4037" w:rsidRPr="00F74037" w:rsidRDefault="00F74037" w:rsidP="00F740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F74037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3937</wp:posOffset>
                  </wp:positionH>
                  <wp:positionV relativeFrom="paragraph">
                    <wp:posOffset>1475105</wp:posOffset>
                  </wp:positionV>
                  <wp:extent cx="3068515" cy="2197966"/>
                  <wp:effectExtent l="0" t="0" r="0" b="0"/>
                  <wp:wrapThrough wrapText="bothSides">
                    <wp:wrapPolygon edited="0">
                      <wp:start x="0" y="0"/>
                      <wp:lineTo x="0" y="21344"/>
                      <wp:lineTo x="21457" y="21344"/>
                      <wp:lineTo x="21457" y="0"/>
                      <wp:lineTo x="0" y="0"/>
                    </wp:wrapPolygon>
                  </wp:wrapThrough>
                  <wp:docPr id="5" name="图片 4" descr="C:\Users\user\AppData\Roaming\Tencent\Users\365206770\QQ\WinTemp\RichOle\GGV}[~YJCSEVH62~`BNVH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Roaming\Tencent\Users\365206770\QQ\WinTemp\RichOle\GGV}[~YJCSEVH62~`BNVH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8515" cy="2197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74037" w:rsidRPr="00F74037" w:rsidRDefault="00F74037" w:rsidP="00F74037">
            <w:pPr>
              <w:widowControl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F74037">
              <w:rPr>
                <w:rFonts w:ascii="华文楷体" w:eastAsia="华文楷体" w:hAnsi="华文楷体" w:hint="eastAsia"/>
                <w:sz w:val="24"/>
                <w:szCs w:val="24"/>
              </w:rPr>
              <w:t>外在风度</w:t>
            </w:r>
            <w:r w:rsidR="00A83FA4">
              <w:rPr>
                <w:rFonts w:ascii="华文楷体" w:eastAsia="华文楷体" w:hAnsi="华文楷体" w:hint="eastAsia"/>
                <w:sz w:val="24"/>
                <w:szCs w:val="24"/>
              </w:rPr>
              <w:t>：</w:t>
            </w:r>
          </w:p>
          <w:p w:rsidR="00A83FA4" w:rsidRPr="00A83FA4" w:rsidRDefault="00A83FA4" w:rsidP="00A83F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3FA4">
              <w:rPr>
                <w:rFonts w:ascii="华文楷体" w:eastAsia="华文楷体" w:hAnsi="华文楷体" w:hint="eastAsia"/>
                <w:sz w:val="24"/>
                <w:szCs w:val="24"/>
              </w:rPr>
              <w:t>（内容较多，不一</w:t>
            </w:r>
            <w:proofErr w:type="gramStart"/>
            <w:r w:rsidRPr="00A83FA4">
              <w:rPr>
                <w:rFonts w:ascii="华文楷体" w:eastAsia="华文楷体" w:hAnsi="华文楷体" w:hint="eastAsia"/>
                <w:sz w:val="24"/>
                <w:szCs w:val="24"/>
              </w:rPr>
              <w:t>一</w:t>
            </w:r>
            <w:proofErr w:type="gramEnd"/>
            <w:r w:rsidRPr="00A83FA4">
              <w:rPr>
                <w:rFonts w:ascii="华文楷体" w:eastAsia="华文楷体" w:hAnsi="华文楷体" w:hint="eastAsia"/>
                <w:sz w:val="24"/>
                <w:szCs w:val="24"/>
              </w:rPr>
              <w:t>展示了）</w:t>
            </w:r>
            <w:r w:rsidRPr="00A83FA4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4396</wp:posOffset>
                  </wp:positionH>
                  <wp:positionV relativeFrom="paragraph">
                    <wp:posOffset>43473</wp:posOffset>
                  </wp:positionV>
                  <wp:extent cx="3165182" cy="1892943"/>
                  <wp:effectExtent l="0" t="0" r="0" b="0"/>
                  <wp:wrapThrough wrapText="bothSides">
                    <wp:wrapPolygon edited="0">
                      <wp:start x="0" y="0"/>
                      <wp:lineTo x="0" y="21303"/>
                      <wp:lineTo x="21453" y="21303"/>
                      <wp:lineTo x="21453" y="0"/>
                      <wp:lineTo x="0" y="0"/>
                    </wp:wrapPolygon>
                  </wp:wrapThrough>
                  <wp:docPr id="7" name="图片 6" descr="C:\Users\user\AppData\Roaming\Tencent\Users\365206770\QQ\WinTemp\RichOle\~ZL$E9(Z`T`FS6CD16ZR55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Roaming\Tencent\Users\365206770\QQ\WinTemp\RichOle\~ZL$E9(Z`T`FS6CD16ZR55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5182" cy="1892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74037" w:rsidRDefault="00A83FA4" w:rsidP="00F74037">
            <w:pPr>
              <w:rPr>
                <w:rFonts w:ascii="华文楷体" w:eastAsia="华文楷体" w:hAnsi="华文楷体" w:cs="宋体"/>
                <w:sz w:val="24"/>
                <w:szCs w:val="24"/>
              </w:rPr>
            </w:pPr>
            <w:r w:rsidRPr="00A83FA4">
              <w:rPr>
                <w:rFonts w:ascii="华文楷体" w:eastAsia="华文楷体" w:hAnsi="华文楷体" w:cs="宋体" w:hint="eastAsia"/>
                <w:sz w:val="24"/>
                <w:szCs w:val="24"/>
              </w:rPr>
              <w:t>内在品质</w:t>
            </w:r>
            <w:r>
              <w:rPr>
                <w:rFonts w:ascii="华文楷体" w:eastAsia="华文楷体" w:hAnsi="华文楷体" w:cs="宋体" w:hint="eastAsia"/>
                <w:sz w:val="24"/>
                <w:szCs w:val="24"/>
              </w:rPr>
              <w:t>：</w:t>
            </w:r>
          </w:p>
          <w:p w:rsidR="00A83FA4" w:rsidRPr="00A83FA4" w:rsidRDefault="00A83FA4" w:rsidP="00A83F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3FA4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09E03F31" wp14:editId="519053DF">
                  <wp:extent cx="3156487" cy="1908115"/>
                  <wp:effectExtent l="0" t="0" r="6350" b="0"/>
                  <wp:docPr id="9" name="图片 8" descr="C:\Users\user\AppData\Roaming\Tencent\Users\365206770\QQ\WinTemp\RichOle\6$YCP9KN[5{}GQFLCI`A(]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Roaming\Tencent\Users\365206770\QQ\WinTemp\RichOle\6$YCP9KN[5{}GQFLCI`A(]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6487" cy="190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3FA4" w:rsidRPr="00A83FA4" w:rsidRDefault="00E71A8E" w:rsidP="00F74037">
            <w:pPr>
              <w:rPr>
                <w:rFonts w:ascii="华文楷体" w:eastAsia="华文楷体" w:hAnsi="华文楷体" w:cs="宋体" w:hint="eastAsia"/>
                <w:sz w:val="24"/>
                <w:szCs w:val="24"/>
              </w:rPr>
            </w:pPr>
            <w:r w:rsidRPr="00A83FA4">
              <w:rPr>
                <w:rFonts w:ascii="华文楷体" w:eastAsia="华文楷体" w:hAnsi="华文楷体" w:hint="eastAsia"/>
                <w:sz w:val="24"/>
                <w:szCs w:val="24"/>
              </w:rPr>
              <w:t>（内容较多，不一</w:t>
            </w:r>
            <w:proofErr w:type="gramStart"/>
            <w:r w:rsidRPr="00A83FA4">
              <w:rPr>
                <w:rFonts w:ascii="华文楷体" w:eastAsia="华文楷体" w:hAnsi="华文楷体" w:hint="eastAsia"/>
                <w:sz w:val="24"/>
                <w:szCs w:val="24"/>
              </w:rPr>
              <w:t>一</w:t>
            </w:r>
            <w:proofErr w:type="gramEnd"/>
            <w:r w:rsidRPr="00A83FA4">
              <w:rPr>
                <w:rFonts w:ascii="华文楷体" w:eastAsia="华文楷体" w:hAnsi="华文楷体" w:hint="eastAsia"/>
                <w:sz w:val="24"/>
                <w:szCs w:val="24"/>
              </w:rPr>
              <w:t>展示了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</w:p>
          <w:p w:rsidR="00F74037" w:rsidRPr="00F74037" w:rsidRDefault="00F74037" w:rsidP="00F7403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74037" w:rsidRPr="00F74037" w:rsidRDefault="00F74037" w:rsidP="00F7403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40" w:type="pct"/>
          </w:tcPr>
          <w:p w:rsidR="004D52F8" w:rsidRDefault="00F74037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lastRenderedPageBreak/>
              <w:t>有助于对“君子”本义的理解，同时</w:t>
            </w:r>
            <w:r w:rsidRPr="00F74037">
              <w:rPr>
                <w:rFonts w:ascii="华文楷体" w:eastAsia="华文楷体" w:hAnsi="华文楷体" w:hint="eastAsia"/>
                <w:sz w:val="24"/>
                <w:szCs w:val="24"/>
              </w:rPr>
              <w:t>感受中国汉字的独特魅力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。</w:t>
            </w:r>
          </w:p>
          <w:p w:rsidR="00F74037" w:rsidRDefault="00F74037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74037" w:rsidRDefault="00F74037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74037" w:rsidRDefault="00F74037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74037" w:rsidRDefault="00F74037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74037" w:rsidRDefault="00F74037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74037" w:rsidRDefault="00F74037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74037" w:rsidRDefault="00F74037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74037" w:rsidRDefault="00F74037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E71A8E" w:rsidRDefault="00E71A8E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E71A8E" w:rsidRDefault="00E71A8E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E71A8E" w:rsidRDefault="00E71A8E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E71A8E" w:rsidRDefault="00E71A8E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E71A8E" w:rsidRDefault="00E71A8E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E71A8E" w:rsidRDefault="00E71A8E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E71A8E" w:rsidRDefault="00E71A8E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E71A8E" w:rsidRDefault="00E71A8E" w:rsidP="00F74037">
            <w:pPr>
              <w:spacing w:line="300" w:lineRule="exact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E71A8E" w:rsidRPr="00E71A8E" w:rsidRDefault="00E71A8E" w:rsidP="00F74037">
            <w:pPr>
              <w:spacing w:line="300" w:lineRule="exact"/>
              <w:jc w:val="left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E71A8E">
              <w:rPr>
                <w:rFonts w:ascii="华文楷体" w:eastAsia="华文楷体" w:hAnsi="华文楷体" w:hint="eastAsia"/>
                <w:sz w:val="24"/>
                <w:szCs w:val="24"/>
              </w:rPr>
              <w:t>带领学生重读经典，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探寻“君子观”的同时感受中华优秀传统文化的语言之美、精神丰盈、</w:t>
            </w:r>
          </w:p>
        </w:tc>
      </w:tr>
      <w:tr w:rsidR="007A3BCD" w:rsidRPr="007A3BCD" w:rsidTr="00F74037">
        <w:trPr>
          <w:jc w:val="center"/>
        </w:trPr>
        <w:tc>
          <w:tcPr>
            <w:tcW w:w="448" w:type="pct"/>
            <w:shd w:val="clear" w:color="auto" w:fill="D9D9D9" w:themeFill="background1" w:themeFillShade="D9"/>
            <w:vAlign w:val="center"/>
          </w:tcPr>
          <w:p w:rsidR="004D52F8" w:rsidRPr="00F60203" w:rsidRDefault="00C4668D" w:rsidP="00F60203">
            <w:pPr>
              <w:spacing w:line="30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60203">
              <w:rPr>
                <w:rFonts w:ascii="华文楷体" w:eastAsia="华文楷体" w:hAnsi="华文楷体" w:hint="eastAsia"/>
                <w:sz w:val="28"/>
                <w:szCs w:val="28"/>
              </w:rPr>
              <w:t>课堂提问与讨论</w:t>
            </w:r>
          </w:p>
        </w:tc>
        <w:tc>
          <w:tcPr>
            <w:tcW w:w="730" w:type="pct"/>
          </w:tcPr>
          <w:p w:rsidR="004D52F8" w:rsidRPr="00E71A8E" w:rsidRDefault="004D52F8" w:rsidP="00E71A8E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60203" w:rsidRDefault="00E71A8E" w:rsidP="00717AA1">
            <w:pPr>
              <w:spacing w:line="300" w:lineRule="exact"/>
              <w:rPr>
                <w:rFonts w:ascii="华文楷体" w:eastAsia="华文楷体" w:hAnsi="华文楷体"/>
                <w:sz w:val="24"/>
                <w:szCs w:val="24"/>
              </w:rPr>
            </w:pPr>
            <w:r w:rsidRPr="00E71A8E">
              <w:rPr>
                <w:rFonts w:ascii="华文楷体" w:eastAsia="华文楷体" w:hAnsi="华文楷体" w:hint="eastAsia"/>
                <w:sz w:val="24"/>
                <w:szCs w:val="24"/>
              </w:rPr>
              <w:t>新时代“君子观”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探讨</w:t>
            </w:r>
            <w:r w:rsidR="007A3BCD">
              <w:rPr>
                <w:rFonts w:ascii="华文楷体" w:eastAsia="华文楷体" w:hAnsi="华文楷体" w:hint="eastAsia"/>
                <w:sz w:val="24"/>
                <w:szCs w:val="24"/>
              </w:rPr>
              <w:t>；</w:t>
            </w:r>
          </w:p>
          <w:p w:rsidR="007A3BCD" w:rsidRDefault="007A3BCD" w:rsidP="00E71A8E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7A3BCD" w:rsidRPr="00E71A8E" w:rsidRDefault="007A3BCD" w:rsidP="00E71A8E">
            <w:pPr>
              <w:spacing w:line="300" w:lineRule="exact"/>
              <w:jc w:val="left"/>
              <w:rPr>
                <w:rFonts w:ascii="华文楷体" w:eastAsia="华文楷体" w:hAnsi="华文楷体" w:hint="eastAsia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重新认识两起事件</w:t>
            </w:r>
          </w:p>
        </w:tc>
        <w:tc>
          <w:tcPr>
            <w:tcW w:w="3182" w:type="pct"/>
          </w:tcPr>
          <w:p w:rsidR="004D52F8" w:rsidRPr="00F60203" w:rsidRDefault="007A3BCD" w:rsidP="007A3BCD">
            <w:pPr>
              <w:spacing w:line="300" w:lineRule="exact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 w:rsidRPr="007A3BCD">
              <w:rPr>
                <w:rFonts w:ascii="华文楷体" w:eastAsia="华文楷体" w:hAnsi="华文楷体" w:hint="eastAsia"/>
                <w:sz w:val="24"/>
                <w:szCs w:val="24"/>
              </w:rPr>
              <w:t>通过学习通或现场互动方式，学生重新审视两起事件，促进深入学习。</w:t>
            </w:r>
          </w:p>
        </w:tc>
        <w:tc>
          <w:tcPr>
            <w:tcW w:w="640" w:type="pct"/>
          </w:tcPr>
          <w:p w:rsidR="004D52F8" w:rsidRPr="007A3BCD" w:rsidRDefault="007A3BCD" w:rsidP="007A3BCD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7A3BCD">
              <w:rPr>
                <w:rFonts w:ascii="华文楷体" w:eastAsia="华文楷体" w:hAnsi="华文楷体" w:hint="eastAsia"/>
                <w:sz w:val="24"/>
                <w:szCs w:val="24"/>
              </w:rPr>
              <w:t>考查学生</w:t>
            </w:r>
            <w:r w:rsidRPr="007A3BCD">
              <w:rPr>
                <w:rFonts w:ascii="华文楷体" w:eastAsia="华文楷体" w:hAnsi="华文楷体" w:hint="eastAsia"/>
                <w:sz w:val="24"/>
                <w:szCs w:val="24"/>
              </w:rPr>
              <w:t>思考、反思及运用解决当下问题能力</w:t>
            </w:r>
          </w:p>
        </w:tc>
      </w:tr>
      <w:tr w:rsidR="00F90859" w:rsidTr="00F74037">
        <w:trPr>
          <w:jc w:val="center"/>
        </w:trPr>
        <w:tc>
          <w:tcPr>
            <w:tcW w:w="448" w:type="pct"/>
            <w:shd w:val="clear" w:color="auto" w:fill="D9D9D9" w:themeFill="background1" w:themeFillShade="D9"/>
            <w:vAlign w:val="center"/>
          </w:tcPr>
          <w:p w:rsidR="004D52F8" w:rsidRPr="00F60203" w:rsidRDefault="00C4668D" w:rsidP="00F60203">
            <w:pPr>
              <w:spacing w:line="30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60203">
              <w:rPr>
                <w:rFonts w:ascii="华文楷体" w:eastAsia="华文楷体" w:hAnsi="华文楷体" w:hint="eastAsia"/>
                <w:sz w:val="28"/>
                <w:szCs w:val="28"/>
              </w:rPr>
              <w:t>知识总结与深度学习</w:t>
            </w:r>
          </w:p>
        </w:tc>
        <w:tc>
          <w:tcPr>
            <w:tcW w:w="730" w:type="pct"/>
          </w:tcPr>
          <w:p w:rsidR="004D52F8" w:rsidRPr="007A3BCD" w:rsidRDefault="007A3BCD" w:rsidP="007A3BCD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建构</w:t>
            </w:r>
            <w:r w:rsidRPr="007A3BCD">
              <w:rPr>
                <w:rFonts w:ascii="华文楷体" w:eastAsia="华文楷体" w:hAnsi="华文楷体" w:hint="eastAsia"/>
                <w:sz w:val="24"/>
                <w:szCs w:val="24"/>
              </w:rPr>
              <w:t>新时代“君子观”思维导图</w:t>
            </w:r>
          </w:p>
          <w:p w:rsidR="00F60203" w:rsidRPr="007A3BCD" w:rsidRDefault="00F60203" w:rsidP="009E4161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60203" w:rsidRPr="007A3BCD" w:rsidRDefault="00F60203" w:rsidP="009E4161">
            <w:pPr>
              <w:rPr>
                <w:rFonts w:ascii="华文楷体" w:eastAsia="华文楷体" w:hAnsi="华文楷体" w:hint="eastAsia"/>
                <w:sz w:val="24"/>
                <w:szCs w:val="24"/>
              </w:rPr>
            </w:pPr>
          </w:p>
        </w:tc>
        <w:tc>
          <w:tcPr>
            <w:tcW w:w="3182" w:type="pct"/>
          </w:tcPr>
          <w:p w:rsidR="004D52F8" w:rsidRPr="007A3BCD" w:rsidRDefault="007A3BCD" w:rsidP="007A3BC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A3BCD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216926</wp:posOffset>
                  </wp:positionV>
                  <wp:extent cx="3103440" cy="1324265"/>
                  <wp:effectExtent l="0" t="0" r="1905" b="9525"/>
                  <wp:wrapThrough wrapText="bothSides">
                    <wp:wrapPolygon edited="0">
                      <wp:start x="0" y="0"/>
                      <wp:lineTo x="0" y="21445"/>
                      <wp:lineTo x="21481" y="21445"/>
                      <wp:lineTo x="21481" y="0"/>
                      <wp:lineTo x="0" y="0"/>
                    </wp:wrapPolygon>
                  </wp:wrapThrough>
                  <wp:docPr id="1" name="图片 1" descr="C:\Users\user\AppData\Roaming\Tencent\Users\365206770\QQ\WinTemp\RichOle\EX@_@LP5N%JMK]_25IFVH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Roaming\Tencent\Users\365206770\QQ\WinTemp\RichOle\EX@_@LP5N%JMK]_25IFVH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440" cy="132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0" w:type="pct"/>
          </w:tcPr>
          <w:p w:rsidR="004D52F8" w:rsidRPr="007A3BCD" w:rsidRDefault="007A3BCD" w:rsidP="007A3BCD">
            <w:pPr>
              <w:spacing w:line="300" w:lineRule="exact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7A3BCD">
              <w:rPr>
                <w:rFonts w:ascii="华文楷体" w:eastAsia="华文楷体" w:hAnsi="华文楷体" w:hint="eastAsia"/>
                <w:sz w:val="24"/>
                <w:szCs w:val="24"/>
              </w:rPr>
              <w:t>形成新时代“君子观”思维导图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，帮助理解识记</w:t>
            </w:r>
          </w:p>
        </w:tc>
      </w:tr>
      <w:tr w:rsidR="00F90859" w:rsidTr="00717AA1">
        <w:trPr>
          <w:jc w:val="center"/>
        </w:trPr>
        <w:tc>
          <w:tcPr>
            <w:tcW w:w="448" w:type="pct"/>
            <w:shd w:val="clear" w:color="auto" w:fill="D9D9D9" w:themeFill="background1" w:themeFillShade="D9"/>
            <w:vAlign w:val="center"/>
          </w:tcPr>
          <w:p w:rsidR="00C4668D" w:rsidRPr="00F60203" w:rsidRDefault="00C4668D" w:rsidP="000F188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60203">
              <w:rPr>
                <w:rFonts w:ascii="华文楷体" w:eastAsia="华文楷体" w:hAnsi="华文楷体" w:hint="eastAsia"/>
                <w:sz w:val="28"/>
                <w:szCs w:val="28"/>
              </w:rPr>
              <w:t>预习任务</w:t>
            </w:r>
          </w:p>
        </w:tc>
        <w:tc>
          <w:tcPr>
            <w:tcW w:w="730" w:type="pct"/>
          </w:tcPr>
          <w:p w:rsidR="00C4668D" w:rsidRPr="00F60203" w:rsidRDefault="00C4668D" w:rsidP="009E4161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F60203" w:rsidRPr="00F60203" w:rsidRDefault="00717AA1" w:rsidP="00717AA1">
            <w:pPr>
              <w:spacing w:line="300" w:lineRule="exact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717AA1">
              <w:rPr>
                <w:rFonts w:ascii="华文楷体" w:eastAsia="华文楷体" w:hAnsi="华文楷体" w:hint="eastAsia"/>
                <w:sz w:val="24"/>
                <w:szCs w:val="24"/>
              </w:rPr>
              <w:t>下一章节：为政以德</w:t>
            </w:r>
          </w:p>
        </w:tc>
        <w:tc>
          <w:tcPr>
            <w:tcW w:w="3182" w:type="pct"/>
            <w:vAlign w:val="center"/>
          </w:tcPr>
          <w:p w:rsidR="00717AA1" w:rsidRPr="00717AA1" w:rsidRDefault="00717AA1" w:rsidP="00717AA1">
            <w:pPr>
              <w:spacing w:line="300" w:lineRule="exact"/>
              <w:rPr>
                <w:rFonts w:ascii="华文楷体" w:eastAsia="华文楷体" w:hAnsi="华文楷体"/>
                <w:sz w:val="24"/>
                <w:szCs w:val="24"/>
              </w:rPr>
            </w:pPr>
            <w:r w:rsidRPr="00717AA1">
              <w:rPr>
                <w:rFonts w:ascii="华文楷体" w:eastAsia="华文楷体" w:hAnsi="华文楷体" w:hint="eastAsia"/>
                <w:sz w:val="24"/>
                <w:szCs w:val="24"/>
              </w:rPr>
              <w:t>读《论语》找到“为政以德”相关内容</w:t>
            </w:r>
          </w:p>
          <w:p w:rsidR="00C4668D" w:rsidRPr="00F60203" w:rsidRDefault="00C4668D" w:rsidP="009E4161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640" w:type="pct"/>
          </w:tcPr>
          <w:p w:rsidR="00C4668D" w:rsidRDefault="00C4668D" w:rsidP="009E4161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17AA1" w:rsidRPr="00F60203" w:rsidRDefault="00717AA1" w:rsidP="00717AA1">
            <w:pPr>
              <w:spacing w:line="300" w:lineRule="exact"/>
              <w:jc w:val="left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717AA1">
              <w:rPr>
                <w:rFonts w:ascii="华文楷体" w:eastAsia="华文楷体" w:hAnsi="华文楷体" w:hint="eastAsia"/>
                <w:sz w:val="24"/>
                <w:szCs w:val="24"/>
              </w:rPr>
              <w:t>引导学生多读经典</w:t>
            </w:r>
          </w:p>
        </w:tc>
      </w:tr>
      <w:tr w:rsidR="00F90859" w:rsidTr="0084774C">
        <w:trPr>
          <w:jc w:val="center"/>
        </w:trPr>
        <w:tc>
          <w:tcPr>
            <w:tcW w:w="448" w:type="pct"/>
            <w:shd w:val="clear" w:color="auto" w:fill="D9D9D9" w:themeFill="background1" w:themeFillShade="D9"/>
            <w:vAlign w:val="center"/>
          </w:tcPr>
          <w:p w:rsidR="00C4668D" w:rsidRPr="00F60203" w:rsidRDefault="00C4668D" w:rsidP="000F188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60203">
              <w:rPr>
                <w:rFonts w:ascii="华文楷体" w:eastAsia="华文楷体" w:hAnsi="华文楷体" w:hint="eastAsia"/>
                <w:sz w:val="28"/>
                <w:szCs w:val="28"/>
              </w:rPr>
              <w:t>课后作</w:t>
            </w:r>
            <w:r w:rsidRPr="00F60203"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业</w:t>
            </w:r>
          </w:p>
        </w:tc>
        <w:tc>
          <w:tcPr>
            <w:tcW w:w="730" w:type="pct"/>
          </w:tcPr>
          <w:p w:rsidR="00F60203" w:rsidRPr="00F60203" w:rsidRDefault="0084774C" w:rsidP="0084774C">
            <w:pPr>
              <w:spacing w:line="30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84774C">
              <w:rPr>
                <w:rFonts w:ascii="华文楷体" w:eastAsia="华文楷体" w:hAnsi="华文楷体" w:hint="eastAsia"/>
                <w:sz w:val="24"/>
                <w:szCs w:val="24"/>
              </w:rPr>
              <w:lastRenderedPageBreak/>
              <w:t>结合事例，谈谈你在学习生活中是怎样</w:t>
            </w:r>
            <w:proofErr w:type="gramStart"/>
            <w:r w:rsidRPr="0084774C">
              <w:rPr>
                <w:rFonts w:ascii="华文楷体" w:eastAsia="华文楷体" w:hAnsi="华文楷体" w:hint="eastAsia"/>
                <w:sz w:val="24"/>
                <w:szCs w:val="24"/>
              </w:rPr>
              <w:t>践行</w:t>
            </w:r>
            <w:proofErr w:type="gramEnd"/>
            <w:r w:rsidRPr="0084774C">
              <w:rPr>
                <w:rFonts w:ascii="华文楷体" w:eastAsia="华文楷体" w:hAnsi="华文楷体" w:hint="eastAsia"/>
                <w:sz w:val="24"/>
                <w:szCs w:val="24"/>
              </w:rPr>
              <w:t>“君子”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人格的？</w:t>
            </w:r>
          </w:p>
          <w:p w:rsidR="00F60203" w:rsidRPr="00F60203" w:rsidRDefault="00F60203" w:rsidP="009E4161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</w:tc>
        <w:tc>
          <w:tcPr>
            <w:tcW w:w="3182" w:type="pct"/>
            <w:vAlign w:val="center"/>
          </w:tcPr>
          <w:p w:rsidR="00C4668D" w:rsidRPr="00F60203" w:rsidRDefault="0084774C" w:rsidP="0084774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学习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通发布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作业，批改作业</w:t>
            </w:r>
          </w:p>
        </w:tc>
        <w:tc>
          <w:tcPr>
            <w:tcW w:w="640" w:type="pct"/>
          </w:tcPr>
          <w:p w:rsidR="00C4668D" w:rsidRPr="00F60203" w:rsidRDefault="0084774C" w:rsidP="0084774C">
            <w:pPr>
              <w:spacing w:line="30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84774C">
              <w:rPr>
                <w:rFonts w:ascii="华文楷体" w:eastAsia="华文楷体" w:hAnsi="华文楷体" w:hint="eastAsia"/>
                <w:sz w:val="24"/>
                <w:szCs w:val="24"/>
              </w:rPr>
              <w:t>考查课堂学习效果</w:t>
            </w:r>
          </w:p>
        </w:tc>
      </w:tr>
    </w:tbl>
    <w:p w:rsidR="004D52F8" w:rsidRDefault="004D52F8" w:rsidP="009E4161">
      <w:pPr>
        <w:rPr>
          <w:rFonts w:ascii="华文楷体" w:eastAsia="华文楷体" w:hAnsi="华文楷体"/>
          <w:szCs w:val="21"/>
        </w:rPr>
      </w:pPr>
    </w:p>
    <w:p w:rsidR="00C4668D" w:rsidRDefault="00C4668D" w:rsidP="00C4668D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Cs w:val="21"/>
        </w:rPr>
        <w:sym w:font="Wingdings 2" w:char="F0DE"/>
      </w:r>
      <w:r w:rsidR="00F60203">
        <w:rPr>
          <w:rFonts w:ascii="华文楷体" w:eastAsia="华文楷体" w:hAnsi="华文楷体" w:hint="eastAsia"/>
          <w:sz w:val="28"/>
          <w:szCs w:val="28"/>
        </w:rPr>
        <w:t>课程资源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C4668D" w:rsidTr="00C8723E">
        <w:trPr>
          <w:trHeight w:val="231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C4668D" w:rsidRDefault="00C4668D" w:rsidP="00C8723E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课程资源</w:t>
            </w:r>
          </w:p>
        </w:tc>
        <w:tc>
          <w:tcPr>
            <w:tcW w:w="6458" w:type="dxa"/>
          </w:tcPr>
          <w:p w:rsidR="00C4668D" w:rsidRPr="00E71A8E" w:rsidRDefault="00E71A8E" w:rsidP="00E71A8E">
            <w:pPr>
              <w:jc w:val="left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E71A8E">
              <w:rPr>
                <w:b/>
              </w:rPr>
              <w:t>《</w:t>
            </w:r>
            <w:r w:rsidRPr="00E71A8E">
              <w:rPr>
                <w:rFonts w:ascii="华文楷体" w:eastAsia="华文楷体" w:hAnsi="华文楷体"/>
                <w:b/>
                <w:sz w:val="24"/>
                <w:szCs w:val="24"/>
              </w:rPr>
              <w:t>论语</w:t>
            </w:r>
            <w:r w:rsidRPr="00E71A8E">
              <w:rPr>
                <w:rFonts w:ascii="华文楷体" w:eastAsia="华文楷体" w:hAnsi="华文楷体"/>
                <w:b/>
                <w:sz w:val="24"/>
                <w:szCs w:val="24"/>
              </w:rPr>
              <w:t>译注》</w:t>
            </w:r>
            <w:proofErr w:type="gramStart"/>
            <w:r w:rsidRPr="00E71A8E">
              <w:rPr>
                <w:rFonts w:ascii="华文楷体" w:eastAsia="华文楷体" w:hAnsi="华文楷体"/>
                <w:sz w:val="24"/>
                <w:szCs w:val="24"/>
              </w:rPr>
              <w:t>杨伯峻2009年</w:t>
            </w:r>
            <w:proofErr w:type="gramEnd"/>
            <w:r w:rsidRPr="00E71A8E">
              <w:t>中华书局</w:t>
            </w:r>
            <w:r>
              <w:rPr>
                <w:rFonts w:ascii="华文楷体" w:eastAsia="华文楷体" w:hAnsi="华文楷体"/>
                <w:sz w:val="24"/>
                <w:szCs w:val="24"/>
              </w:rPr>
              <w:t>出版的图书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；</w:t>
            </w:r>
          </w:p>
        </w:tc>
      </w:tr>
    </w:tbl>
    <w:p w:rsidR="00C4668D" w:rsidRPr="00086A52" w:rsidRDefault="00C4668D" w:rsidP="009E4161">
      <w:pPr>
        <w:rPr>
          <w:rFonts w:ascii="华文楷体" w:eastAsia="华文楷体" w:hAnsi="华文楷体"/>
          <w:szCs w:val="21"/>
        </w:rPr>
      </w:pPr>
    </w:p>
    <w:sectPr w:rsidR="00C4668D" w:rsidRPr="00086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07B98"/>
    <w:multiLevelType w:val="hybridMultilevel"/>
    <w:tmpl w:val="4D367A60"/>
    <w:lvl w:ilvl="0" w:tplc="3D068EA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20"/>
    <w:rsid w:val="000409F0"/>
    <w:rsid w:val="00086A52"/>
    <w:rsid w:val="000C21D9"/>
    <w:rsid w:val="000F1888"/>
    <w:rsid w:val="00152B8C"/>
    <w:rsid w:val="002B42DF"/>
    <w:rsid w:val="003206AC"/>
    <w:rsid w:val="003B2D0A"/>
    <w:rsid w:val="00402493"/>
    <w:rsid w:val="004D52F8"/>
    <w:rsid w:val="005125F4"/>
    <w:rsid w:val="0057458E"/>
    <w:rsid w:val="005C11F3"/>
    <w:rsid w:val="006F0B2A"/>
    <w:rsid w:val="00717AA1"/>
    <w:rsid w:val="00723720"/>
    <w:rsid w:val="00777E35"/>
    <w:rsid w:val="007A3BCD"/>
    <w:rsid w:val="007E708B"/>
    <w:rsid w:val="0084774C"/>
    <w:rsid w:val="009E4161"/>
    <w:rsid w:val="009F41F8"/>
    <w:rsid w:val="00A034DA"/>
    <w:rsid w:val="00A83FA4"/>
    <w:rsid w:val="00A95EB5"/>
    <w:rsid w:val="00C4668D"/>
    <w:rsid w:val="00C50D4F"/>
    <w:rsid w:val="00C63E0B"/>
    <w:rsid w:val="00C849AF"/>
    <w:rsid w:val="00CB6D55"/>
    <w:rsid w:val="00D36AD9"/>
    <w:rsid w:val="00E47EA0"/>
    <w:rsid w:val="00E71A8E"/>
    <w:rsid w:val="00EF1505"/>
    <w:rsid w:val="00F41D5E"/>
    <w:rsid w:val="00F60203"/>
    <w:rsid w:val="00F70E24"/>
    <w:rsid w:val="00F74037"/>
    <w:rsid w:val="00F77316"/>
    <w:rsid w:val="00F90859"/>
    <w:rsid w:val="00F97DF3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36A97-4A73-45A3-A698-14EFCEE2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21D9"/>
    <w:pPr>
      <w:ind w:firstLineChars="200" w:firstLine="420"/>
    </w:pPr>
  </w:style>
  <w:style w:type="character" w:styleId="a5">
    <w:name w:val="Emphasis"/>
    <w:basedOn w:val="a0"/>
    <w:uiPriority w:val="20"/>
    <w:qFormat/>
    <w:rsid w:val="00E71A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D24F-FDD2-49AB-8930-5A46B58B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238</Words>
  <Characters>1363</Characters>
  <Application>Microsoft Office Word</Application>
  <DocSecurity>0</DocSecurity>
  <Lines>11</Lines>
  <Paragraphs>3</Paragraphs>
  <ScaleCrop>false</ScaleCrop>
  <Company>Sinopec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2021-03-31T01:04:00Z</dcterms:created>
  <dcterms:modified xsi:type="dcterms:W3CDTF">2021-04-01T02:01:00Z</dcterms:modified>
</cp:coreProperties>
</file>